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B9" w:rsidRDefault="00A16BB9" w:rsidP="00624C1C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2346613</wp:posOffset>
            </wp:positionH>
            <wp:positionV relativeFrom="paragraph">
              <wp:posOffset>-381173</wp:posOffset>
            </wp:positionV>
            <wp:extent cx="942852" cy="1009402"/>
            <wp:effectExtent l="19050" t="0" r="0" b="0"/>
            <wp:wrapNone/>
            <wp:docPr id="13" name="Picture 2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52" cy="100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BB9" w:rsidRDefault="00A16BB9" w:rsidP="00624C1C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16BB9" w:rsidRDefault="00A16BB9" w:rsidP="00624C1C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ประกาศองค์การบริหารส่วนตำบลเกาะปันหยี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ประกาศใช้ข้อบัญญัติงบประมาณรายจ่ายประจำปีงบประมาณ พ.ศ.</w:t>
      </w:r>
      <w:r w:rsidRPr="00DA0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50188">
        <w:rPr>
          <w:rFonts w:ascii="TH SarabunIT๙" w:hAnsi="TH SarabunIT๙" w:cs="TH SarabunIT๙" w:hint="cs"/>
          <w:b/>
          <w:bCs/>
          <w:sz w:val="32"/>
          <w:szCs w:val="32"/>
          <w:cs/>
        </w:rPr>
        <w:t>2562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624C1C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ด้วยคณะผู้บริหารองค์การบริหารส่วนตำบลเกาะปันหยี  ได้ดำเนินการตั้งข้อบัญญัติงบประมาณรายจ่ายประจำปีงบประมาณ  พ.ศ.๒๕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5018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C50188"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50188">
        <w:rPr>
          <w:rFonts w:ascii="TH SarabunIT๙" w:hAnsi="TH SarabunIT๙" w:cs="TH SarabunIT๙" w:hint="cs"/>
          <w:sz w:val="32"/>
          <w:szCs w:val="32"/>
          <w:cs/>
        </w:rPr>
        <w:t>262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50188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>0.</w:t>
      </w:r>
      <w:r w:rsidRPr="00DA05E7">
        <w:rPr>
          <w:rFonts w:ascii="TH SarabunIT๙" w:hAnsi="TH SarabunIT๙" w:cs="TH SarabunIT๙"/>
          <w:sz w:val="32"/>
          <w:szCs w:val="32"/>
          <w:cs/>
        </w:rPr>
        <w:t>-  บาท  โดยแยกรายละเอียดออก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๑๒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 ดังนี้</w:t>
      </w:r>
    </w:p>
    <w:tbl>
      <w:tblPr>
        <w:tblW w:w="7858" w:type="dxa"/>
        <w:jc w:val="right"/>
        <w:tblInd w:w="6185" w:type="dxa"/>
        <w:tblLook w:val="04A0"/>
      </w:tblPr>
      <w:tblGrid>
        <w:gridCol w:w="286"/>
        <w:gridCol w:w="5033"/>
        <w:gridCol w:w="1125"/>
        <w:gridCol w:w="1414"/>
      </w:tblGrid>
      <w:tr w:rsidR="00947623" w:rsidRPr="00507ABE" w:rsidTr="00947623">
        <w:trPr>
          <w:trHeight w:val="420"/>
          <w:jc w:val="right"/>
        </w:trPr>
        <w:tc>
          <w:tcPr>
            <w:tcW w:w="5315" w:type="dxa"/>
            <w:gridSpan w:val="2"/>
            <w:shd w:val="clear" w:color="auto" w:fill="auto"/>
            <w:vAlign w:val="center"/>
            <w:hideMark/>
          </w:tcPr>
          <w:p w:rsidR="00947623" w:rsidRPr="00507ABE" w:rsidRDefault="00947623" w:rsidP="00C50188">
            <w:pPr>
              <w:spacing w:before="240"/>
              <w:ind w:left="1303" w:hanging="1303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128" w:type="dxa"/>
          </w:tcPr>
          <w:p w:rsidR="00947623" w:rsidRPr="00507ABE" w:rsidRDefault="00947623" w:rsidP="00C50188">
            <w:pPr>
              <w:spacing w:before="240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C50188">
            <w:pPr>
              <w:spacing w:before="240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128" w:type="dxa"/>
          </w:tcPr>
          <w:p w:rsidR="00947623" w:rsidRDefault="00947623" w:rsidP="00947623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12,473,960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128" w:type="dxa"/>
          </w:tcPr>
          <w:p w:rsidR="00947623" w:rsidRDefault="00947623" w:rsidP="00947623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290,000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5315" w:type="dxa"/>
            <w:gridSpan w:val="2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128" w:type="dxa"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6,849,070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105,000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65,000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800,000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313,000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880,000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5315" w:type="dxa"/>
            <w:gridSpan w:val="2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1128" w:type="dxa"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2,923,530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65,000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8,857,660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5315" w:type="dxa"/>
            <w:gridSpan w:val="2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1128" w:type="dxa"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47623" w:rsidRPr="00507ABE" w:rsidTr="00947623">
        <w:trPr>
          <w:trHeight w:val="420"/>
          <w:jc w:val="right"/>
        </w:trPr>
        <w:tc>
          <w:tcPr>
            <w:tcW w:w="259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56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128" w:type="dxa"/>
          </w:tcPr>
          <w:p w:rsidR="00947623" w:rsidRDefault="00947623" w:rsidP="00D37D26">
            <w:pPr>
              <w:jc w:val="center"/>
            </w:pPr>
            <w:r w:rsidRPr="002609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47623" w:rsidRPr="00507ABE" w:rsidRDefault="00947623" w:rsidP="00D37D26">
            <w:pPr>
              <w:jc w:val="right"/>
              <w:rPr>
                <w:rFonts w:ascii="TH SarabunPSK" w:hAnsi="TH SarabunPSK" w:cs="TH SarabunPSK"/>
                <w:color w:val="000000"/>
                <w:szCs w:val="32"/>
              </w:rPr>
            </w:pPr>
            <w:r w:rsidRPr="00507A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6,639,930</w:t>
            </w:r>
          </w:p>
        </w:tc>
      </w:tr>
    </w:tbl>
    <w:p w:rsidR="00624C1C" w:rsidRPr="00304610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04610">
        <w:rPr>
          <w:rFonts w:ascii="TH SarabunIT๙" w:hAnsi="TH SarabunIT๙" w:cs="TH SarabunIT๙"/>
          <w:sz w:val="32"/>
          <w:szCs w:val="32"/>
        </w:rPr>
        <w:tab/>
      </w:r>
      <w:r w:rsidRPr="00304610">
        <w:rPr>
          <w:rFonts w:ascii="TH SarabunIT๙" w:hAnsi="TH SarabunIT๙" w:cs="TH SarabunIT๙"/>
          <w:sz w:val="32"/>
          <w:szCs w:val="32"/>
          <w:cs/>
        </w:rPr>
        <w:tab/>
        <w:t xml:space="preserve">ซึ่งสภาองค์การบริหารส่วนตำบลเกาะปันหยี  ได้ให้ความเห็นชอบในการประชุมสมัยสามัญ  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9D75B0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 256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โดยอนุมัติของนายอำเภอเมืองพังงา  เมื่อวันที่  </w:t>
      </w:r>
      <w:r w:rsidR="00C349F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4610">
        <w:rPr>
          <w:rFonts w:ascii="TH SarabunIT๙" w:hAnsi="TH SarabunIT๙" w:cs="TH SarabunIT๙"/>
          <w:sz w:val="32"/>
          <w:szCs w:val="32"/>
          <w:cs/>
        </w:rPr>
        <w:t>กันยายน  25</w:t>
      </w:r>
      <w:r w:rsidR="009D75B0">
        <w:rPr>
          <w:rFonts w:ascii="TH SarabunIT๙" w:hAnsi="TH SarabunIT๙" w:cs="TH SarabunIT๙"/>
          <w:sz w:val="32"/>
          <w:szCs w:val="32"/>
        </w:rPr>
        <w:t>6</w:t>
      </w:r>
      <w:r w:rsidR="00947623">
        <w:rPr>
          <w:rFonts w:ascii="TH SarabunIT๙" w:hAnsi="TH SarabunIT๙" w:cs="TH SarabunIT๙"/>
          <w:sz w:val="32"/>
          <w:szCs w:val="32"/>
        </w:rPr>
        <w:t>1</w:t>
      </w:r>
      <w:r w:rsidRPr="00304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C1C" w:rsidRPr="00DA05E7" w:rsidRDefault="00624C1C" w:rsidP="00624C1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องค์การบริหารส่วนตำบลเกาะปันหยี จึงขอประกาศใช้ข้อบัญญัติงบประมาณรายจ่ายประจำปีงบประมาณ พ.ศ. </w:t>
      </w:r>
      <w:r w:rsidRPr="00DA05E7">
        <w:rPr>
          <w:rFonts w:ascii="TH SarabunIT๙" w:hAnsi="TH SarabunIT๙" w:cs="TH SarabunIT๙"/>
          <w:sz w:val="32"/>
          <w:szCs w:val="32"/>
        </w:rPr>
        <w:t xml:space="preserve"> 25</w:t>
      </w:r>
      <w:r w:rsidR="00456618">
        <w:rPr>
          <w:rFonts w:ascii="TH SarabunIT๙" w:hAnsi="TH SarabunIT๙" w:cs="TH SarabunIT๙"/>
          <w:sz w:val="32"/>
          <w:szCs w:val="32"/>
        </w:rPr>
        <w:t>6</w:t>
      </w:r>
      <w:r w:rsidR="00947623">
        <w:rPr>
          <w:rFonts w:ascii="TH SarabunIT๙" w:hAnsi="TH SarabunIT๙" w:cs="TH SarabunIT๙"/>
          <w:sz w:val="32"/>
          <w:szCs w:val="32"/>
        </w:rPr>
        <w:t>2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เพื่อใช้ในการบริหารงานตามโครงการและกิจกรรมต่างๆ  ขององค์การบริหารส่วนตำบลเกาะปันหยี</w:t>
      </w:r>
      <w:r w:rsidR="005778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โดยมีผล</w:t>
      </w:r>
      <w:r w:rsidRPr="00DA05E7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DA05E7">
        <w:rPr>
          <w:rFonts w:ascii="TH SarabunIT๙" w:hAnsi="TH SarabunIT๙" w:cs="TH SarabunIT๙"/>
          <w:sz w:val="32"/>
          <w:szCs w:val="32"/>
        </w:rPr>
        <w:t xml:space="preserve">1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เดือนตุลาคม พ.ศ. </w:t>
      </w:r>
      <w:r w:rsidRPr="00DA05E7">
        <w:rPr>
          <w:rFonts w:ascii="TH SarabunIT๙" w:hAnsi="TH SarabunIT๙" w:cs="TH SarabunIT๙"/>
          <w:sz w:val="32"/>
          <w:szCs w:val="32"/>
        </w:rPr>
        <w:t>25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624C1C" w:rsidRPr="00DA05E7" w:rsidRDefault="00624C1C" w:rsidP="00624C1C">
      <w:pPr>
        <w:rPr>
          <w:rFonts w:ascii="TH SarabunIT๙" w:hAnsi="TH SarabunIT๙" w:cs="TH SarabunIT๙"/>
          <w:sz w:val="16"/>
          <w:szCs w:val="16"/>
        </w:rPr>
      </w:pPr>
    </w:p>
    <w:p w:rsidR="00624C1C" w:rsidRPr="00DA05E7" w:rsidRDefault="00A16BB9" w:rsidP="00624C1C">
      <w:pPr>
        <w:rPr>
          <w:rFonts w:ascii="TH SarabunIT๙" w:hAnsi="TH SarabunIT๙" w:cs="TH SarabunIT๙"/>
          <w:sz w:val="32"/>
          <w:szCs w:val="32"/>
        </w:rPr>
      </w:pPr>
      <w:r w:rsidRPr="003C0FF4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6.8pt;margin-top:9.45pt;width:75.35pt;height:1in;z-index:-251652608" wrapcoords="-216 0 -216 21375 21600 21375 21600 0 -216 0">
            <v:imagedata r:id="rId6" o:title="GetAttachment" gain="2147483647f" blacklevel="-22938f"/>
          </v:shape>
        </w:pict>
      </w:r>
      <w:r w:rsidR="00624C1C" w:rsidRPr="00DA05E7">
        <w:rPr>
          <w:rFonts w:ascii="TH SarabunIT๙" w:hAnsi="TH SarabunIT๙" w:cs="TH SarabunIT๙"/>
          <w:sz w:val="32"/>
          <w:szCs w:val="32"/>
        </w:rPr>
        <w:tab/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 w:rsidR="00624C1C"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="00C349F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4762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24C1C" w:rsidRPr="00DA05E7">
        <w:rPr>
          <w:rFonts w:ascii="TH SarabunIT๙" w:hAnsi="TH SarabunIT๙" w:cs="TH SarabunIT๙"/>
          <w:sz w:val="32"/>
          <w:szCs w:val="32"/>
        </w:rPr>
        <w:t xml:space="preserve">  </w:t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 xml:space="preserve"> เดือนกันยายน  พ.ศ.  </w:t>
      </w:r>
      <w:r w:rsidR="00624C1C" w:rsidRPr="00DA05E7">
        <w:rPr>
          <w:rFonts w:ascii="TH SarabunIT๙" w:hAnsi="TH SarabunIT๙" w:cs="TH SarabunIT๙"/>
          <w:sz w:val="32"/>
          <w:szCs w:val="32"/>
        </w:rPr>
        <w:t>25</w:t>
      </w:r>
      <w:r w:rsidR="009D75B0">
        <w:rPr>
          <w:rFonts w:ascii="TH SarabunIT๙" w:hAnsi="TH SarabunIT๙" w:cs="TH SarabunIT๙"/>
          <w:sz w:val="32"/>
          <w:szCs w:val="32"/>
        </w:rPr>
        <w:t>6</w:t>
      </w:r>
      <w:r w:rsidR="00947623">
        <w:rPr>
          <w:rFonts w:ascii="TH SarabunIT๙" w:hAnsi="TH SarabunIT๙" w:cs="TH SarabunIT๙"/>
          <w:sz w:val="32"/>
          <w:szCs w:val="32"/>
        </w:rPr>
        <w:t>1</w:t>
      </w:r>
    </w:p>
    <w:p w:rsidR="00624C1C" w:rsidRPr="00DA05E7" w:rsidRDefault="00624C1C" w:rsidP="00624C1C">
      <w:pPr>
        <w:rPr>
          <w:rFonts w:ascii="TH SarabunIT๙" w:hAnsi="TH SarabunIT๙" w:cs="TH SarabunIT๙"/>
          <w:sz w:val="32"/>
          <w:szCs w:val="32"/>
        </w:rPr>
      </w:pPr>
    </w:p>
    <w:p w:rsidR="00624C1C" w:rsidRPr="00DA05E7" w:rsidRDefault="00CA46BE" w:rsidP="00624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6426835</wp:posOffset>
            </wp:positionV>
            <wp:extent cx="956945" cy="914400"/>
            <wp:effectExtent l="19050" t="0" r="0" b="0"/>
            <wp:wrapNone/>
            <wp:docPr id="1" name="Picture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5" name="Picture 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4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3" name="Picture 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2435225</wp:posOffset>
            </wp:positionV>
            <wp:extent cx="956945" cy="914400"/>
            <wp:effectExtent l="19050" t="0" r="0" b="0"/>
            <wp:wrapNone/>
            <wp:docPr id="12" name="Picture 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6426835</wp:posOffset>
            </wp:positionV>
            <wp:extent cx="956945" cy="914400"/>
            <wp:effectExtent l="19050" t="0" r="0" b="0"/>
            <wp:wrapNone/>
            <wp:docPr id="10" name="Picture 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CA46BE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2435225</wp:posOffset>
            </wp:positionV>
            <wp:extent cx="956945" cy="914400"/>
            <wp:effectExtent l="19050" t="0" r="0" b="0"/>
            <wp:wrapNone/>
            <wp:docPr id="11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9" name="Picture 9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8" name="Picture 8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7" name="Picture 7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6" name="Picture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>(นายดำรง  สินโต)</w:t>
      </w:r>
    </w:p>
    <w:p w:rsidR="00D51CA4" w:rsidRDefault="00624C1C" w:rsidP="00624C1C">
      <w:pPr>
        <w:jc w:val="center"/>
      </w:pPr>
      <w:r w:rsidRPr="00DA05E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นายกองค์การบริหารส่วนตำบลเกาะปันหยี</w:t>
      </w:r>
    </w:p>
    <w:sectPr w:rsidR="00D51CA4" w:rsidSect="00D51CA4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applyBreakingRules/>
  </w:compat>
  <w:rsids>
    <w:rsidRoot w:val="00624C1C"/>
    <w:rsid w:val="00025B67"/>
    <w:rsid w:val="00172954"/>
    <w:rsid w:val="00185A8D"/>
    <w:rsid w:val="00212B09"/>
    <w:rsid w:val="00292DDB"/>
    <w:rsid w:val="003C0FF4"/>
    <w:rsid w:val="00456618"/>
    <w:rsid w:val="0051161F"/>
    <w:rsid w:val="005778AE"/>
    <w:rsid w:val="0058338A"/>
    <w:rsid w:val="00624C1C"/>
    <w:rsid w:val="006B1909"/>
    <w:rsid w:val="0087723B"/>
    <w:rsid w:val="00947623"/>
    <w:rsid w:val="009D75B0"/>
    <w:rsid w:val="00A16BB9"/>
    <w:rsid w:val="00AC42F1"/>
    <w:rsid w:val="00C349FB"/>
    <w:rsid w:val="00C50188"/>
    <w:rsid w:val="00CA46BE"/>
    <w:rsid w:val="00D51CA4"/>
    <w:rsid w:val="00EA0CA2"/>
    <w:rsid w:val="00EA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1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sakrai.com/images/royal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2018-09-26T05:59:00Z</cp:lastPrinted>
  <dcterms:created xsi:type="dcterms:W3CDTF">2018-09-27T03:42:00Z</dcterms:created>
  <dcterms:modified xsi:type="dcterms:W3CDTF">2018-09-27T03:42:00Z</dcterms:modified>
</cp:coreProperties>
</file>